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002" w:rsidRDefault="006A0002" w:rsidP="006A0002">
      <w:pPr>
        <w:spacing w:before="120" w:after="100" w:afterAutospacing="1"/>
        <w:jc w:val="center"/>
      </w:pPr>
      <w:r>
        <w:t> </w:t>
      </w:r>
      <w:bookmarkStart w:id="0" w:name="chuong_pl5"/>
      <w:bookmarkStart w:id="1" w:name="_GoBack"/>
      <w:bookmarkEnd w:id="1"/>
      <w:r>
        <w:rPr>
          <w:b/>
          <w:bCs/>
        </w:rPr>
        <w:t>PHỤ LỤC SỐ 05</w:t>
      </w:r>
      <w:bookmarkEnd w:id="0"/>
    </w:p>
    <w:p w:rsidR="006A0002" w:rsidRDefault="006A0002" w:rsidP="006A0002">
      <w:pPr>
        <w:spacing w:before="120" w:after="100" w:afterAutospacing="1"/>
        <w:jc w:val="center"/>
      </w:pPr>
      <w:bookmarkStart w:id="2" w:name="chuong_pl5_name"/>
      <w:r>
        <w:t>ĐỊNH MỨC KINH TẾ - KỸ THUẬT DỊCH VỤ XÂY DỰNG HỆ THỐNG TRA CỨU THÔNG TIN</w:t>
      </w:r>
      <w:bookmarkEnd w:id="2"/>
      <w:r>
        <w:t xml:space="preserve"> </w:t>
      </w:r>
      <w:r>
        <w:br/>
      </w:r>
      <w:r>
        <w:rPr>
          <w:i/>
          <w:iCs/>
        </w:rPr>
        <w:t>(Ban hành kèm theo Quy định tại Thông tư số 16/2023/TT-BVHTTDL ngày 29 tháng 12 năm 2023 của Bộ trưởng Bộ Văn hóa, Thể thao và Du lịch)</w:t>
      </w:r>
    </w:p>
    <w:p w:rsidR="006A0002" w:rsidRDefault="006A0002" w:rsidP="006A0002">
      <w:pPr>
        <w:spacing w:before="120" w:after="100" w:afterAutospacing="1"/>
      </w:pPr>
      <w:bookmarkStart w:id="3" w:name="muc_1_pl5"/>
      <w:r>
        <w:rPr>
          <w:b/>
          <w:bCs/>
        </w:rPr>
        <w:t>I. ĐỊNH MỨC KINH TẾ - KỸ THUẬT DỊCH VỤ XÂY DỰNG MỤC LỤC TRUYỀN THỐNG</w:t>
      </w:r>
      <w:bookmarkEnd w:id="3"/>
    </w:p>
    <w:p w:rsidR="006A0002" w:rsidRDefault="006A0002" w:rsidP="006A0002">
      <w:pPr>
        <w:spacing w:before="120" w:after="100" w:afterAutospacing="1"/>
      </w:pPr>
      <w:r>
        <w:rPr>
          <w:b/>
          <w:bCs/>
          <w:i/>
          <w:iCs/>
        </w:rPr>
        <w:t>1. Quy trình triển khai và thành phần công việc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6166"/>
        <w:gridCol w:w="2298"/>
      </w:tblGrid>
      <w:tr w:rsidR="006A0002" w:rsidTr="006A0002"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rPr>
                <w:b/>
                <w:bCs/>
              </w:rPr>
              <w:t>Bước</w:t>
            </w:r>
          </w:p>
        </w:tc>
        <w:tc>
          <w:tcPr>
            <w:tcW w:w="3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rPr>
                <w:b/>
                <w:bCs/>
              </w:rPr>
              <w:t>Nội dung công việc</w:t>
            </w:r>
          </w:p>
        </w:tc>
        <w:tc>
          <w:tcPr>
            <w:tcW w:w="1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rPr>
                <w:b/>
                <w:bCs/>
              </w:rPr>
              <w:t>Hạng viên chức tham gia</w:t>
            </w:r>
          </w:p>
        </w:tc>
      </w:tr>
      <w:tr w:rsidR="006A0002" w:rsidTr="006A0002">
        <w:tc>
          <w:tcPr>
            <w:tcW w:w="4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1.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002" w:rsidRDefault="006A0002">
            <w:pPr>
              <w:spacing w:before="120"/>
            </w:pPr>
            <w:r>
              <w:t>In phiếu sau khi xử lý tài nguyên thông tin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Hạng III bậc 3/9</w:t>
            </w:r>
          </w:p>
        </w:tc>
      </w:tr>
      <w:tr w:rsidR="006A0002" w:rsidTr="006A0002">
        <w:tc>
          <w:tcPr>
            <w:tcW w:w="4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2.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002" w:rsidRDefault="006A0002">
            <w:pPr>
              <w:spacing w:before="120"/>
            </w:pPr>
            <w:r>
              <w:t>Phân loại và xếp phiếu vào các mục lục (mục lục chữ cái, mục lục phân loại, mục lục chủ đề)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Hạng III bậc 3/9</w:t>
            </w:r>
          </w:p>
        </w:tc>
      </w:tr>
      <w:tr w:rsidR="006A0002" w:rsidTr="006A0002">
        <w:tc>
          <w:tcPr>
            <w:tcW w:w="4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3.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002" w:rsidRDefault="006A0002">
            <w:pPr>
              <w:spacing w:before="120"/>
            </w:pPr>
            <w:r>
              <w:t>Chỉnh lý mục lục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Hạng III bậc 6/9</w:t>
            </w:r>
          </w:p>
        </w:tc>
      </w:tr>
    </w:tbl>
    <w:p w:rsidR="006A0002" w:rsidRDefault="006A0002" w:rsidP="006A0002">
      <w:pPr>
        <w:spacing w:before="120" w:after="100" w:afterAutospacing="1"/>
      </w:pPr>
      <w:r>
        <w:rPr>
          <w:b/>
          <w:bCs/>
          <w:i/>
          <w:iCs/>
        </w:rPr>
        <w:t>2. Bảng định mức</w:t>
      </w:r>
    </w:p>
    <w:p w:rsidR="006A0002" w:rsidRDefault="006A0002" w:rsidP="006A0002">
      <w:pPr>
        <w:spacing w:before="120" w:after="100" w:afterAutospacing="1"/>
        <w:jc w:val="right"/>
      </w:pPr>
      <w:r>
        <w:rPr>
          <w:i/>
          <w:iCs/>
        </w:rPr>
        <w:t>Đơn vị tính: 01 tên tài liệu (10 phiếu)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4670"/>
        <w:gridCol w:w="2139"/>
        <w:gridCol w:w="1803"/>
      </w:tblGrid>
      <w:tr w:rsidR="006A0002" w:rsidTr="006A0002"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rPr>
                <w:b/>
                <w:bCs/>
              </w:rPr>
              <w:t>Thành phần hao phí</w:t>
            </w:r>
          </w:p>
        </w:tc>
        <w:tc>
          <w:tcPr>
            <w:tcW w:w="11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rPr>
                <w:b/>
                <w:bCs/>
              </w:rPr>
              <w:t>Đơn vị tính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rPr>
                <w:b/>
                <w:bCs/>
              </w:rPr>
              <w:t>Trị số định mức hao phí</w:t>
            </w:r>
          </w:p>
        </w:tc>
      </w:tr>
      <w:tr w:rsidR="006A0002" w:rsidTr="006A0002"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rPr>
                <w:i/>
                <w:iCs/>
              </w:rPr>
              <w:t>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002" w:rsidRDefault="006A0002">
            <w:pPr>
              <w:spacing w:before="120"/>
              <w:jc w:val="center"/>
            </w:pPr>
            <w:r>
              <w:rPr>
                <w:i/>
                <w:iCs/>
              </w:rPr>
              <w:t>2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rPr>
                <w:i/>
                <w:iCs/>
              </w:rPr>
              <w:t>3</w:t>
            </w: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rPr>
                <w:i/>
                <w:iCs/>
              </w:rPr>
              <w:t>4</w:t>
            </w:r>
          </w:p>
        </w:tc>
      </w:tr>
      <w:tr w:rsidR="006A0002" w:rsidTr="006A0002"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002" w:rsidRDefault="006A0002">
            <w:pPr>
              <w:spacing w:before="120"/>
              <w:jc w:val="center"/>
            </w:pPr>
            <w:r>
              <w:rPr>
                <w:b/>
                <w:bCs/>
              </w:rPr>
              <w:t>Nhân công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 </w:t>
            </w:r>
          </w:p>
        </w:tc>
      </w:tr>
      <w:tr w:rsidR="006A0002" w:rsidTr="006A0002">
        <w:tc>
          <w:tcPr>
            <w:tcW w:w="3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002" w:rsidRDefault="006A0002">
            <w:pPr>
              <w:spacing w:before="120"/>
              <w:jc w:val="center"/>
            </w:pPr>
            <w:r>
              <w:rPr>
                <w:b/>
                <w:bCs/>
                <w:i/>
                <w:iCs/>
              </w:rPr>
              <w:t>Lao động trực tiếp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 </w:t>
            </w:r>
          </w:p>
        </w:tc>
      </w:tr>
      <w:tr w:rsidR="006A0002" w:rsidTr="006A00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/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002" w:rsidRDefault="006A0002">
            <w:pPr>
              <w:spacing w:before="120"/>
            </w:pPr>
            <w:r>
              <w:t>Thư viện viên Hạng III bậc 3/9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Công</w:t>
            </w: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0,02084</w:t>
            </w:r>
          </w:p>
        </w:tc>
      </w:tr>
      <w:tr w:rsidR="006A0002" w:rsidTr="006A00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/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002" w:rsidRDefault="006A0002">
            <w:pPr>
              <w:spacing w:before="120"/>
            </w:pPr>
            <w:r>
              <w:t>Thư viện viên Hạng III bậc 6/9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Công</w:t>
            </w: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0,02083</w:t>
            </w:r>
          </w:p>
        </w:tc>
      </w:tr>
      <w:tr w:rsidR="006A0002" w:rsidTr="006A00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/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002" w:rsidRDefault="006A0002">
            <w:pPr>
              <w:spacing w:before="120"/>
              <w:jc w:val="center"/>
            </w:pPr>
            <w:r>
              <w:rPr>
                <w:b/>
                <w:bCs/>
                <w:i/>
                <w:iCs/>
              </w:rPr>
              <w:t>Lao động gián tiếp (tương đương 15%)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Công</w:t>
            </w: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rPr>
                <w:b/>
                <w:bCs/>
                <w:i/>
                <w:iCs/>
              </w:rPr>
              <w:t>0,00625</w:t>
            </w:r>
          </w:p>
        </w:tc>
      </w:tr>
      <w:tr w:rsidR="006A0002" w:rsidTr="006A0002"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002" w:rsidRDefault="006A0002">
            <w:pPr>
              <w:spacing w:before="120"/>
              <w:jc w:val="center"/>
            </w:pPr>
            <w:r>
              <w:rPr>
                <w:b/>
                <w:bCs/>
              </w:rPr>
              <w:t>Máy móc, thiết bị sử dụng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 </w:t>
            </w:r>
          </w:p>
        </w:tc>
      </w:tr>
      <w:tr w:rsidR="006A0002" w:rsidTr="006A0002">
        <w:tc>
          <w:tcPr>
            <w:tcW w:w="3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002" w:rsidRDefault="006A0002">
            <w:pPr>
              <w:spacing w:before="120"/>
            </w:pPr>
            <w:r>
              <w:t>Máy tính có kết nối Internet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Ca</w:t>
            </w: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0,00002</w:t>
            </w:r>
          </w:p>
        </w:tc>
      </w:tr>
      <w:tr w:rsidR="006A0002" w:rsidTr="006A00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/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002" w:rsidRDefault="006A0002">
            <w:pPr>
              <w:spacing w:before="120"/>
            </w:pPr>
            <w:r>
              <w:t>Máy in Laser A4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Ca</w:t>
            </w: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0,00002</w:t>
            </w:r>
          </w:p>
        </w:tc>
      </w:tr>
      <w:tr w:rsidR="006A0002" w:rsidTr="006A0002"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002" w:rsidRDefault="006A0002">
            <w:pPr>
              <w:spacing w:before="120"/>
              <w:jc w:val="center"/>
            </w:pPr>
            <w:r>
              <w:rPr>
                <w:b/>
                <w:bCs/>
              </w:rPr>
              <w:t>Vật liệu sử dụng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 </w:t>
            </w:r>
          </w:p>
        </w:tc>
      </w:tr>
      <w:tr w:rsidR="006A0002" w:rsidTr="006A0002">
        <w:tc>
          <w:tcPr>
            <w:tcW w:w="3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002" w:rsidRDefault="006A0002">
            <w:pPr>
              <w:spacing w:before="120"/>
            </w:pPr>
            <w:r>
              <w:t>Phích, phiếu mục lục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Tờ</w:t>
            </w: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10</w:t>
            </w:r>
          </w:p>
        </w:tc>
      </w:tr>
      <w:tr w:rsidR="006A0002" w:rsidTr="006A00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/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002" w:rsidRDefault="006A0002">
            <w:pPr>
              <w:spacing w:before="120"/>
            </w:pPr>
            <w:r>
              <w:t>Mực in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Hộp</w:t>
            </w: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0,00667</w:t>
            </w:r>
          </w:p>
        </w:tc>
      </w:tr>
      <w:tr w:rsidR="006A0002" w:rsidTr="006A00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/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002" w:rsidRDefault="006A0002">
            <w:pPr>
              <w:spacing w:before="120"/>
            </w:pPr>
            <w:r>
              <w:t>Tủ mục lục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Chiếc</w:t>
            </w: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Theo thực tế</w:t>
            </w:r>
          </w:p>
        </w:tc>
      </w:tr>
      <w:tr w:rsidR="006A0002" w:rsidTr="006A00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/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002" w:rsidRDefault="006A0002">
            <w:pPr>
              <w:spacing w:before="120"/>
            </w:pPr>
            <w:r>
              <w:t>Vật liệu phụ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%</w:t>
            </w: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02" w:rsidRDefault="006A0002">
            <w:pPr>
              <w:spacing w:before="120"/>
              <w:jc w:val="center"/>
            </w:pPr>
            <w:r>
              <w:t>10</w:t>
            </w:r>
          </w:p>
        </w:tc>
      </w:tr>
    </w:tbl>
    <w:p w:rsidR="006A0002" w:rsidRDefault="006A0002" w:rsidP="006A0002">
      <w:pPr>
        <w:spacing w:before="120" w:after="100" w:afterAutospacing="1"/>
      </w:pPr>
      <w:r>
        <w:rPr>
          <w:b/>
          <w:bCs/>
          <w:i/>
          <w:iCs/>
        </w:rPr>
        <w:t>Ghi chú:</w:t>
      </w:r>
    </w:p>
    <w:p w:rsidR="006A0002" w:rsidRDefault="006A0002" w:rsidP="006A0002">
      <w:pPr>
        <w:spacing w:before="120" w:after="100" w:afterAutospacing="1"/>
      </w:pPr>
      <w:r>
        <w:t xml:space="preserve">Trong định mức chưa bao gồm các chi phí được xác định tại </w:t>
      </w:r>
      <w:bookmarkStart w:id="4" w:name="tc_25"/>
      <w:r>
        <w:t>khoản 3 Điều 5 của Quy định này</w:t>
      </w:r>
      <w:bookmarkEnd w:id="4"/>
      <w:r>
        <w:t>.</w:t>
      </w:r>
    </w:p>
    <w:p w:rsidR="006A0002" w:rsidRDefault="006A0002" w:rsidP="006A0002">
      <w:pPr>
        <w:spacing w:before="120" w:after="100" w:afterAutospacing="1"/>
      </w:pPr>
      <w:bookmarkStart w:id="5" w:name="muc_2_pl5"/>
      <w:r>
        <w:rPr>
          <w:b/>
          <w:bCs/>
        </w:rPr>
        <w:t>II. ĐỊNH MỨC KINH TẾ - KỸ THUẬT DỊCH VỤ XÂY DỰNG MỤC LỤC TRA CỨU ĐIỆN TỬ</w:t>
      </w:r>
      <w:bookmarkEnd w:id="5"/>
    </w:p>
    <w:p w:rsidR="006A0002" w:rsidRDefault="006A0002" w:rsidP="006A0002">
      <w:pPr>
        <w:spacing w:before="120" w:after="100" w:afterAutospacing="1"/>
      </w:pPr>
      <w:r>
        <w:t>Mục lục tra cứu điện tử là kết quả của quy trình xử lý tài nguyên thông tin, về cơ bản không phát sinh định mức kinh tế-kỹ thuật. Trường hợp phát sinh quy trình nghiệp vụ, áp dụng định mức kinh tế-kỹ thuật của các dịch vụ tương ứng hoặc có tính chất gần giống với nội dung phát sinh./.</w:t>
      </w:r>
    </w:p>
    <w:p w:rsidR="006A0002" w:rsidRDefault="006A0002" w:rsidP="006A0002">
      <w:pPr>
        <w:spacing w:after="100" w:afterAutospacing="1"/>
      </w:pPr>
      <w:r>
        <w:rPr>
          <w:b/>
          <w:bCs/>
        </w:rPr>
        <w:t> </w:t>
      </w:r>
    </w:p>
    <w:p w:rsidR="00356D18" w:rsidRDefault="006A0002"/>
    <w:sectPr w:rsidR="00356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02"/>
    <w:rsid w:val="006A0002"/>
    <w:rsid w:val="008D3FB0"/>
    <w:rsid w:val="0097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6A008-BBBF-47FD-AEC1-5756E8E0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A00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F0651E-FD3E-4467-AAC6-F37A20875E57}"/>
</file>

<file path=customXml/itemProps2.xml><?xml version="1.0" encoding="utf-8"?>
<ds:datastoreItem xmlns:ds="http://schemas.openxmlformats.org/officeDocument/2006/customXml" ds:itemID="{37866E51-DB79-472E-9F0D-7102F101EE17}"/>
</file>

<file path=customXml/itemProps3.xml><?xml version="1.0" encoding="utf-8"?>
<ds:datastoreItem xmlns:ds="http://schemas.openxmlformats.org/officeDocument/2006/customXml" ds:itemID="{4FCAEC0E-7D71-437D-A2E4-28A69DF57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HUYEN-PC</dc:creator>
  <cp:keywords/>
  <dc:description/>
  <cp:lastModifiedBy>HUYEN-PC</cp:lastModifiedBy>
  <cp:revision>1</cp:revision>
  <dcterms:created xsi:type="dcterms:W3CDTF">2024-01-23T02:17:00Z</dcterms:created>
  <dcterms:modified xsi:type="dcterms:W3CDTF">2024-01-23T02:24:00Z</dcterms:modified>
</cp:coreProperties>
</file>